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D" w:rsidRDefault="004D2DBD" w:rsidP="004D2DBD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Памятка педагогам по обеспечению информационной безопасности обучающихся (воспитанников)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2. Совместно с учащимися сформулируйте правила поведения в случае нарушения их прав в Интернете.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6. Обеспечьте профилактику </w:t>
      </w:r>
      <w:proofErr w:type="spellStart"/>
      <w:proofErr w:type="gramStart"/>
      <w:r>
        <w:rPr>
          <w:sz w:val="27"/>
          <w:szCs w:val="27"/>
        </w:rPr>
        <w:t>интернет-зависимости</w:t>
      </w:r>
      <w:proofErr w:type="spellEnd"/>
      <w:proofErr w:type="gramEnd"/>
      <w:r>
        <w:rPr>
          <w:sz w:val="27"/>
          <w:szCs w:val="27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sz w:val="27"/>
          <w:szCs w:val="27"/>
        </w:rPr>
        <w:t>интернет-зависимости</w:t>
      </w:r>
      <w:proofErr w:type="spellEnd"/>
      <w:proofErr w:type="gramEnd"/>
      <w:r>
        <w:rPr>
          <w:sz w:val="27"/>
          <w:szCs w:val="27"/>
        </w:rPr>
        <w:t xml:space="preserve"> и обсуждайте с родителями результаты своих наблюдений.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8. В случае возникновения проблем, связанных с </w:t>
      </w:r>
      <w:proofErr w:type="spellStart"/>
      <w:proofErr w:type="gramStart"/>
      <w:r>
        <w:rPr>
          <w:sz w:val="27"/>
          <w:szCs w:val="27"/>
        </w:rPr>
        <w:t>Интернет-зависимостью</w:t>
      </w:r>
      <w:proofErr w:type="spellEnd"/>
      <w:proofErr w:type="gramEnd"/>
      <w:r>
        <w:rPr>
          <w:sz w:val="27"/>
          <w:szCs w:val="27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sz w:val="27"/>
          <w:szCs w:val="27"/>
        </w:rPr>
        <w:t>Интернет-зависимости</w:t>
      </w:r>
      <w:proofErr w:type="spellEnd"/>
      <w:proofErr w:type="gramEnd"/>
      <w:r>
        <w:rPr>
          <w:sz w:val="27"/>
          <w:szCs w:val="27"/>
        </w:rPr>
        <w:t>, ее признаках, способах преодоления.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>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4D2DBD" w:rsidRDefault="004D2DBD" w:rsidP="004D2DBD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4D2DBD" w:rsidRDefault="004D2DBD" w:rsidP="004D2DBD">
      <w:pPr>
        <w:pStyle w:val="a3"/>
        <w:jc w:val="center"/>
      </w:pPr>
      <w:r>
        <w:rPr>
          <w:rStyle w:val="a4"/>
          <w:color w:val="000000"/>
          <w:sz w:val="27"/>
          <w:szCs w:val="27"/>
        </w:rPr>
        <w:lastRenderedPageBreak/>
        <w:t>Рекомендации по организации работы в информационном пространстве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1. Перед началом работы необходимо четко сформулировать цель и вопрос поиска информации.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4. Во время работы необходимо делать перерыв на 5-10 минут для снятия физического напряжения и зрительной нагрузки.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5. Необходимо знать 3-4 упражнения для снятия зрительного напряжения и физической усталости.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6. Работать в хорошо проветренном помещении, при оптимальном освещении и в удобной позе.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7. Не стоит легкомысленно обращаться со </w:t>
      </w:r>
      <w:proofErr w:type="spellStart"/>
      <w:proofErr w:type="gramStart"/>
      <w:r>
        <w:rPr>
          <w:sz w:val="27"/>
          <w:szCs w:val="27"/>
        </w:rPr>
        <w:t>спам-письмами</w:t>
      </w:r>
      <w:proofErr w:type="spellEnd"/>
      <w:proofErr w:type="gramEnd"/>
      <w:r>
        <w:rPr>
          <w:sz w:val="27"/>
          <w:szCs w:val="27"/>
        </w:rPr>
        <w:t xml:space="preserve"> и заходить на небезопасные </w:t>
      </w:r>
      <w:proofErr w:type="spellStart"/>
      <w:r>
        <w:rPr>
          <w:sz w:val="27"/>
          <w:szCs w:val="27"/>
        </w:rPr>
        <w:t>веб-сайты</w:t>
      </w:r>
      <w:proofErr w:type="spellEnd"/>
      <w:r>
        <w:rPr>
          <w:sz w:val="27"/>
          <w:szCs w:val="27"/>
        </w:rPr>
        <w:t xml:space="preserve">. Для </w:t>
      </w:r>
      <w:proofErr w:type="spellStart"/>
      <w:proofErr w:type="gramStart"/>
      <w:r>
        <w:rPr>
          <w:sz w:val="27"/>
          <w:szCs w:val="27"/>
        </w:rPr>
        <w:t>интернет-преступников</w:t>
      </w:r>
      <w:proofErr w:type="spellEnd"/>
      <w:proofErr w:type="gramEnd"/>
      <w:r>
        <w:rPr>
          <w:sz w:val="27"/>
          <w:szCs w:val="27"/>
        </w:rPr>
        <w:t xml:space="preserve"> вы становитесь лёгкой добычей.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8. При регистрации в социальных сетях, не указывайте свои персональные данные, например: адрес или день рождения.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9. Не используйте в логине или пароле персональные данные.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10. Все это позволяет </w:t>
      </w:r>
      <w:proofErr w:type="spellStart"/>
      <w:proofErr w:type="gramStart"/>
      <w:r>
        <w:rPr>
          <w:sz w:val="27"/>
          <w:szCs w:val="27"/>
        </w:rPr>
        <w:t>интернет-преступникам</w:t>
      </w:r>
      <w:proofErr w:type="spellEnd"/>
      <w:proofErr w:type="gramEnd"/>
      <w:r>
        <w:rPr>
          <w:sz w:val="27"/>
          <w:szCs w:val="27"/>
        </w:rPr>
        <w:t xml:space="preserve"> получить данные доступа к </w:t>
      </w:r>
      <w:proofErr w:type="spellStart"/>
      <w:r>
        <w:rPr>
          <w:sz w:val="27"/>
          <w:szCs w:val="27"/>
        </w:rPr>
        <w:t>аккаунтам</w:t>
      </w:r>
      <w:proofErr w:type="spellEnd"/>
      <w:r>
        <w:rPr>
          <w:sz w:val="27"/>
          <w:szCs w:val="27"/>
        </w:rPr>
        <w:t xml:space="preserve">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11. Создайте собственный профиль на компьютере, чтобы обезопасить информацию, хранящуюся на нем.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13. О достоверности информации, помещенной на сайте можно судить по самому сайту, узнав об авторах сайта.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lastRenderedPageBreak/>
        <w:t xml:space="preserve">15. Не следует размещать на страницах </w:t>
      </w:r>
      <w:proofErr w:type="spellStart"/>
      <w:r>
        <w:rPr>
          <w:sz w:val="27"/>
          <w:szCs w:val="27"/>
        </w:rPr>
        <w:t>веб-сайтов</w:t>
      </w:r>
      <w:proofErr w:type="spellEnd"/>
      <w:r>
        <w:rPr>
          <w:sz w:val="27"/>
          <w:szCs w:val="27"/>
        </w:rPr>
        <w:t xml:space="preserve"> свои фотографии и фотографии своих близких и знакомых, за которые вам потом может быть стыдно.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16. Соблюдайте правила этики при общении в Интернете: грубость провоцирует других на такое же поведение.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4D2DBD" w:rsidRDefault="004D2DBD" w:rsidP="004D2DBD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Рекомендуем</w:t>
      </w:r>
    </w:p>
    <w:p w:rsidR="004D2DBD" w:rsidRDefault="004D2DBD" w:rsidP="004D2DBD">
      <w:pPr>
        <w:pStyle w:val="a3"/>
        <w:jc w:val="both"/>
      </w:pPr>
      <w:hyperlink r:id="rId4" w:history="1">
        <w:proofErr w:type="spellStart"/>
        <w:r>
          <w:rPr>
            <w:rStyle w:val="a5"/>
            <w:sz w:val="27"/>
            <w:szCs w:val="27"/>
          </w:rPr>
          <w:t>Безопасность-в-интернете</w:t>
        </w:r>
        <w:proofErr w:type="spellEnd"/>
      </w:hyperlink>
      <w:r>
        <w:rPr>
          <w:sz w:val="27"/>
          <w:szCs w:val="27"/>
        </w:rPr>
        <w:t>. 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 </w:t>
      </w:r>
    </w:p>
    <w:p w:rsidR="004D2DBD" w:rsidRDefault="004D2DBD" w:rsidP="004D2DBD">
      <w:pPr>
        <w:pStyle w:val="a3"/>
        <w:jc w:val="both"/>
      </w:pPr>
      <w:hyperlink r:id="rId5" w:history="1">
        <w:proofErr w:type="spellStart"/>
        <w:r>
          <w:rPr>
            <w:rStyle w:val="a5"/>
            <w:sz w:val="27"/>
            <w:szCs w:val="27"/>
          </w:rPr>
          <w:t>Единный</w:t>
        </w:r>
        <w:proofErr w:type="spellEnd"/>
        <w:r>
          <w:rPr>
            <w:rStyle w:val="a5"/>
          </w:rPr>
          <w:t xml:space="preserve"> урок.</w:t>
        </w:r>
      </w:hyperlink>
      <w:r>
        <w:rPr>
          <w:sz w:val="27"/>
          <w:szCs w:val="27"/>
        </w:rPr>
        <w:t> Сетевая конференция по формированию детского информационного пространства «</w:t>
      </w:r>
      <w:proofErr w:type="spellStart"/>
      <w:r>
        <w:rPr>
          <w:sz w:val="27"/>
          <w:szCs w:val="27"/>
        </w:rPr>
        <w:t>Сетевичок</w:t>
      </w:r>
      <w:proofErr w:type="spellEnd"/>
      <w:r>
        <w:rPr>
          <w:sz w:val="27"/>
          <w:szCs w:val="27"/>
        </w:rPr>
        <w:t>» </w:t>
      </w:r>
    </w:p>
    <w:p w:rsidR="004D2DBD" w:rsidRDefault="004D2DBD" w:rsidP="004D2DBD">
      <w:pPr>
        <w:pStyle w:val="a3"/>
        <w:jc w:val="both"/>
      </w:pPr>
      <w:hyperlink r:id="rId6" w:history="1">
        <w:r>
          <w:rPr>
            <w:rStyle w:val="a5"/>
            <w:sz w:val="27"/>
            <w:szCs w:val="27"/>
          </w:rPr>
          <w:t>Лига безопасного Интернета</w:t>
        </w:r>
      </w:hyperlink>
      <w:r>
        <w:rPr>
          <w:sz w:val="27"/>
          <w:szCs w:val="27"/>
        </w:rPr>
        <w:t>: уроки безопасного Интернета. Здесь вы найдёте разнообразные материалы к урокам безопасного Интернета.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>На сайте </w:t>
      </w:r>
      <w:hyperlink r:id="rId7" w:history="1">
        <w:r>
          <w:rPr>
            <w:rStyle w:val="a5"/>
            <w:sz w:val="27"/>
            <w:szCs w:val="27"/>
          </w:rPr>
          <w:t>«Центр безопасного интернета в России»</w:t>
        </w:r>
      </w:hyperlink>
      <w:r>
        <w:rPr>
          <w:sz w:val="27"/>
          <w:szCs w:val="27"/>
        </w:rPr>
        <w:t xml:space="preserve"> полезная информация для детей, подростков и взрослых.</w:t>
      </w:r>
    </w:p>
    <w:p w:rsidR="004D2DBD" w:rsidRDefault="004D2DBD" w:rsidP="004D2DBD">
      <w:pPr>
        <w:pStyle w:val="a3"/>
        <w:jc w:val="both"/>
      </w:pPr>
      <w:r>
        <w:rPr>
          <w:sz w:val="27"/>
          <w:szCs w:val="27"/>
        </w:rPr>
        <w:t xml:space="preserve">Интернет-мошенничество. </w:t>
      </w:r>
      <w:hyperlink r:id="rId8" w:history="1">
        <w:r>
          <w:rPr>
            <w:rStyle w:val="a5"/>
            <w:sz w:val="27"/>
            <w:szCs w:val="27"/>
          </w:rPr>
          <w:t>Памятка М</w:t>
        </w:r>
        <w:r>
          <w:rPr>
            <w:rStyle w:val="a5"/>
            <w:sz w:val="27"/>
            <w:szCs w:val="27"/>
          </w:rPr>
          <w:t>В</w:t>
        </w:r>
        <w:r>
          <w:rPr>
            <w:rStyle w:val="a5"/>
            <w:sz w:val="27"/>
            <w:szCs w:val="27"/>
          </w:rPr>
          <w:t>Д для граждан</w:t>
        </w:r>
      </w:hyperlink>
      <w:r>
        <w:rPr>
          <w:sz w:val="27"/>
          <w:szCs w:val="27"/>
        </w:rPr>
        <w:t>.</w:t>
      </w:r>
    </w:p>
    <w:p w:rsidR="004D2DBD" w:rsidRDefault="004D2DBD" w:rsidP="004D2DBD">
      <w:pPr>
        <w:pStyle w:val="a3"/>
        <w:jc w:val="both"/>
      </w:pPr>
      <w:hyperlink r:id="rId9" w:history="1">
        <w:r>
          <w:rPr>
            <w:rStyle w:val="a5"/>
            <w:sz w:val="27"/>
            <w:szCs w:val="27"/>
          </w:rPr>
          <w:t xml:space="preserve">Линия помощи «Дети </w:t>
        </w:r>
        <w:proofErr w:type="spellStart"/>
        <w:r>
          <w:rPr>
            <w:rStyle w:val="a5"/>
            <w:sz w:val="27"/>
            <w:szCs w:val="27"/>
          </w:rPr>
          <w:t>онлайн</w:t>
        </w:r>
        <w:proofErr w:type="spellEnd"/>
        <w:r>
          <w:rPr>
            <w:rStyle w:val="a5"/>
            <w:sz w:val="27"/>
            <w:szCs w:val="27"/>
          </w:rPr>
          <w:t xml:space="preserve">» — бесплатная всероссийская служба телефонного и </w:t>
        </w:r>
        <w:proofErr w:type="spellStart"/>
        <w:r>
          <w:rPr>
            <w:rStyle w:val="a5"/>
            <w:sz w:val="27"/>
            <w:szCs w:val="27"/>
          </w:rPr>
          <w:t>онлайн</w:t>
        </w:r>
        <w:proofErr w:type="spellEnd"/>
        <w:r>
          <w:rPr>
            <w:rStyle w:val="a5"/>
            <w:sz w:val="27"/>
            <w:szCs w:val="27"/>
          </w:rPr>
          <w:t xml:space="preserve"> консультирования для детей и взрослых по проблемам безопасного использования интернета и мобильной связи</w:t>
        </w:r>
      </w:hyperlink>
      <w:r>
        <w:rPr>
          <w:sz w:val="27"/>
          <w:szCs w:val="27"/>
          <w:u w:val="single"/>
        </w:rPr>
        <w:t>.</w:t>
      </w:r>
    </w:p>
    <w:p w:rsidR="004D2DBD" w:rsidRDefault="004D2DBD" w:rsidP="004D2DBD">
      <w:pPr>
        <w:pStyle w:val="a3"/>
        <w:jc w:val="both"/>
      </w:pPr>
      <w:hyperlink r:id="rId10" w:history="1">
        <w:r>
          <w:rPr>
            <w:rStyle w:val="a5"/>
            <w:sz w:val="27"/>
            <w:szCs w:val="27"/>
          </w:rPr>
          <w:t>Горячая Линия Фонда Дружественный Рунет</w:t>
        </w:r>
      </w:hyperlink>
    </w:p>
    <w:p w:rsidR="004D2DBD" w:rsidRDefault="004D2DBD" w:rsidP="004D2DBD">
      <w:pPr>
        <w:pStyle w:val="a3"/>
        <w:jc w:val="both"/>
      </w:pPr>
      <w:hyperlink r:id="rId11" w:history="1">
        <w:r>
          <w:rPr>
            <w:rStyle w:val="a5"/>
            <w:sz w:val="27"/>
            <w:szCs w:val="27"/>
          </w:rPr>
          <w:t xml:space="preserve">Федеральная программа безопасного детского интернета </w:t>
        </w:r>
        <w:proofErr w:type="spellStart"/>
        <w:r>
          <w:rPr>
            <w:rStyle w:val="a5"/>
            <w:sz w:val="27"/>
            <w:szCs w:val="27"/>
          </w:rPr>
          <w:t>Гогуль</w:t>
        </w:r>
        <w:proofErr w:type="spellEnd"/>
      </w:hyperlink>
    </w:p>
    <w:p w:rsidR="004D2DBD" w:rsidRDefault="004D2DBD" w:rsidP="004D2DBD">
      <w:pPr>
        <w:pStyle w:val="a3"/>
        <w:jc w:val="both"/>
      </w:pPr>
      <w:hyperlink r:id="rId12" w:history="1">
        <w:r>
          <w:rPr>
            <w:rStyle w:val="a5"/>
            <w:sz w:val="27"/>
            <w:szCs w:val="27"/>
          </w:rPr>
          <w:t>Интернет и дети. Советы по безопасности от лаборатории Касперского</w:t>
        </w:r>
      </w:hyperlink>
    </w:p>
    <w:p w:rsidR="004D2DBD" w:rsidRDefault="004D2DBD" w:rsidP="004D2DBD">
      <w:pPr>
        <w:pStyle w:val="a3"/>
        <w:jc w:val="both"/>
      </w:pPr>
      <w:hyperlink r:id="rId13" w:history="1">
        <w:r>
          <w:rPr>
            <w:rStyle w:val="a5"/>
            <w:sz w:val="27"/>
            <w:szCs w:val="27"/>
          </w:rPr>
          <w:t xml:space="preserve">Правила безопасной работы в интернете от компании </w:t>
        </w:r>
        <w:proofErr w:type="spellStart"/>
        <w:r>
          <w:rPr>
            <w:rStyle w:val="a5"/>
            <w:sz w:val="27"/>
            <w:szCs w:val="27"/>
          </w:rPr>
          <w:t>Microsoft</w:t>
        </w:r>
        <w:proofErr w:type="spellEnd"/>
      </w:hyperlink>
    </w:p>
    <w:p w:rsidR="004D2DBD" w:rsidRDefault="004D2DBD" w:rsidP="004D2DBD">
      <w:pPr>
        <w:pStyle w:val="a3"/>
        <w:jc w:val="both"/>
      </w:pPr>
      <w:hyperlink r:id="rId14" w:history="1">
        <w:r>
          <w:rPr>
            <w:rStyle w:val="a5"/>
            <w:sz w:val="27"/>
            <w:szCs w:val="27"/>
          </w:rPr>
          <w:t xml:space="preserve">Ролики по безопасному использованию интернета от компании </w:t>
        </w:r>
        <w:proofErr w:type="spellStart"/>
        <w:r>
          <w:rPr>
            <w:rStyle w:val="a5"/>
            <w:sz w:val="27"/>
            <w:szCs w:val="27"/>
          </w:rPr>
          <w:t>Google</w:t>
        </w:r>
        <w:proofErr w:type="spellEnd"/>
        <w:r>
          <w:rPr>
            <w:rStyle w:val="a5"/>
            <w:sz w:val="27"/>
            <w:szCs w:val="27"/>
          </w:rPr>
          <w:t> </w:t>
        </w:r>
      </w:hyperlink>
    </w:p>
    <w:p w:rsidR="00C26D7F" w:rsidRDefault="00C26D7F"/>
    <w:sectPr w:rsidR="00C26D7F" w:rsidSect="00C2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DBD"/>
    <w:rsid w:val="004D2DBD"/>
    <w:rsid w:val="00C26D7F"/>
    <w:rsid w:val="00DE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DBD"/>
    <w:rPr>
      <w:b/>
      <w:bCs/>
    </w:rPr>
  </w:style>
  <w:style w:type="character" w:styleId="a5">
    <w:name w:val="Hyperlink"/>
    <w:basedOn w:val="a0"/>
    <w:uiPriority w:val="99"/>
    <w:semiHidden/>
    <w:unhideWhenUsed/>
    <w:rsid w:val="004D2D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2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document/1910260" TargetMode="External"/><Relationship Id="rId13" Type="http://schemas.openxmlformats.org/officeDocument/2006/relationships/hyperlink" Target="https://technet.microsoft.com/ru-ru/library/cc722487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kaspersky.ru/keeping_children_sa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gainternet.ru/encyclopedia-of-security/parents-and-teachers/parents-and-teachers-detail.php?ID=3652" TargetMode="External"/><Relationship Id="rId11" Type="http://schemas.openxmlformats.org/officeDocument/2006/relationships/hyperlink" Target="http://gogul.tv/" TargetMode="External"/><Relationship Id="rId5" Type="http://schemas.openxmlformats.org/officeDocument/2006/relationships/hyperlink" Target="https://www.&#1077;&#1076;&#1080;&#1085;&#1099;&#1081;&#1091;&#1088;&#1086;&#1082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iendlyrunet.ru/" TargetMode="External"/><Relationship Id="rId4" Type="http://schemas.openxmlformats.org/officeDocument/2006/relationships/hyperlink" Target="https://stepik.org/course/191/" TargetMode="External"/><Relationship Id="rId9" Type="http://schemas.openxmlformats.org/officeDocument/2006/relationships/hyperlink" Target="http://detionline.com/helpline/about" TargetMode="External"/><Relationship Id="rId14" Type="http://schemas.openxmlformats.org/officeDocument/2006/relationships/hyperlink" Target="http://www.youtube.com/watch?v=3Ap1rKr0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2019-05-17T07:50:00Z</dcterms:created>
  <dcterms:modified xsi:type="dcterms:W3CDTF">2019-05-17T07:52:00Z</dcterms:modified>
</cp:coreProperties>
</file>