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63" w:rsidRDefault="00CC38F2">
      <w:pPr>
        <w:pStyle w:val="printredaction-line"/>
        <w:divId w:val="1146311930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D82F63" w:rsidRDefault="00CC38F2">
      <w:pPr>
        <w:divId w:val="65595911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Методические рекомендации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17.03.2020 № б/</w:t>
      </w:r>
      <w:proofErr w:type="spellStart"/>
      <w:r>
        <w:rPr>
          <w:rFonts w:ascii="Georgia" w:eastAsia="Times New Roman" w:hAnsi="Georgia"/>
        </w:rPr>
        <w:t>н</w:t>
      </w:r>
      <w:proofErr w:type="spellEnd"/>
    </w:p>
    <w:p w:rsidR="00D82F63" w:rsidRDefault="00CC38F2">
      <w:pPr>
        <w:pStyle w:val="2"/>
        <w:divId w:val="114631193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D82F63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РФ</w:t>
      </w:r>
    </w:p>
    <w:p w:rsidR="00D82F63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</w:t>
      </w:r>
    </w:p>
    <w:p w:rsidR="00D82F63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от 17 марта 2020 года</w:t>
      </w:r>
    </w:p>
    <w:p w:rsidR="00D82F63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Информационно-образовательная среда «Российская электронная школа» доступна в сети «Интернет» по адресу https://resh.edu.ru/.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«Российская электронная школа» представляет собой завершенный курс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proofErr w:type="gramStart"/>
      <w:r>
        <w:rPr>
          <w:rFonts w:ascii="Georgia" w:hAnsi="Georgia"/>
        </w:rPr>
        <w:t>Интерактивные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видеоуроки</w:t>
      </w:r>
      <w:proofErr w:type="spellEnd"/>
      <w:r>
        <w:rPr>
          <w:rFonts w:ascii="Georgia" w:hAnsi="Georgia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«Российская электронная школа» представляет собой завершенный курс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(31 рабочая программа и более 6000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proofErr w:type="gramStart"/>
      <w:r>
        <w:rPr>
          <w:rFonts w:ascii="Georgia" w:hAnsi="Georgia"/>
        </w:rPr>
        <w:t>Каждый урок состоит из 5 модулей (мотивационный, объясняющий,</w:t>
      </w:r>
      <w:proofErr w:type="gramEnd"/>
      <w:r>
        <w:rPr>
          <w:rFonts w:ascii="Georgia" w:hAnsi="Georgia"/>
        </w:rPr>
        <w:t xml:space="preserve"> тренировочный, контрольный, дополнительный).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Мотивационный модуль («Начнём урок») 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lastRenderedPageBreak/>
        <w:t>Объясняющий модуль («Основная часть»)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Один из основных элементов уроков – видеоролик, который визуализирует модели и </w:t>
      </w:r>
      <w:proofErr w:type="gramStart"/>
      <w:r>
        <w:rPr>
          <w:rFonts w:ascii="Georgia" w:hAnsi="Georgia"/>
        </w:rPr>
        <w:t>явления</w:t>
      </w:r>
      <w:proofErr w:type="gramEnd"/>
      <w:r>
        <w:rPr>
          <w:rFonts w:ascii="Georgia" w:hAnsi="Georgia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Тренировочный модуль («Тренировочные задания»)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Контрольный модуль («Контрольные задания»)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rPr>
          <w:rFonts w:ascii="Georgia" w:hAnsi="Georgia"/>
        </w:rPr>
        <w:t>интернет-ресурсов</w:t>
      </w:r>
      <w:proofErr w:type="spellEnd"/>
      <w:r>
        <w:rPr>
          <w:rFonts w:ascii="Georgia" w:hAnsi="Georgia"/>
        </w:rPr>
        <w:t>, рекомендованных к изучению.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Весь </w:t>
      </w:r>
      <w:proofErr w:type="spellStart"/>
      <w:r>
        <w:rPr>
          <w:rFonts w:ascii="Georgia" w:hAnsi="Georgia"/>
        </w:rPr>
        <w:t>контент</w:t>
      </w:r>
      <w:proofErr w:type="spellEnd"/>
      <w:r>
        <w:rPr>
          <w:rFonts w:ascii="Georgia" w:hAnsi="Georgia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rPr>
          <w:rFonts w:ascii="Georgia" w:hAnsi="Georgia"/>
        </w:rPr>
        <w:t>представляется возможность</w:t>
      </w:r>
      <w:proofErr w:type="gramEnd"/>
      <w:r>
        <w:rPr>
          <w:rFonts w:ascii="Georgia" w:hAnsi="Georgia"/>
        </w:rPr>
        <w:t xml:space="preserve"> использования функций: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Кроме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на портале РЭШ представлены материалы других образовательных проектов («</w:t>
      </w:r>
      <w:proofErr w:type="spellStart"/>
      <w:r>
        <w:rPr>
          <w:rFonts w:ascii="Georgia" w:hAnsi="Georgia"/>
        </w:rPr>
        <w:t>Киноуроки</w:t>
      </w:r>
      <w:proofErr w:type="spellEnd"/>
      <w:r>
        <w:rPr>
          <w:rFonts w:ascii="Georgia" w:hAnsi="Georgia"/>
        </w:rPr>
        <w:t xml:space="preserve"> в школах России», «Шахматы», </w:t>
      </w:r>
      <w:proofErr w:type="spellStart"/>
      <w:r>
        <w:rPr>
          <w:rFonts w:ascii="Georgia" w:hAnsi="Georgia"/>
        </w:rPr>
        <w:lastRenderedPageBreak/>
        <w:t>видеоэкскурсии</w:t>
      </w:r>
      <w:proofErr w:type="spellEnd"/>
      <w:r>
        <w:rPr>
          <w:rFonts w:ascii="Georgia" w:hAnsi="Georgia"/>
        </w:rPr>
        <w:t xml:space="preserve"> и </w:t>
      </w:r>
      <w:proofErr w:type="spellStart"/>
      <w:r>
        <w:rPr>
          <w:rFonts w:ascii="Georgia" w:hAnsi="Georgia"/>
        </w:rPr>
        <w:t>видеолекции</w:t>
      </w:r>
      <w:proofErr w:type="spellEnd"/>
      <w:r>
        <w:rPr>
          <w:rFonts w:ascii="Georgia" w:hAnsi="Georgia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D82F63" w:rsidRDefault="00CC38F2">
      <w:pPr>
        <w:pStyle w:val="a3"/>
        <w:jc w:val="right"/>
        <w:divId w:val="2142258409"/>
        <w:rPr>
          <w:rFonts w:ascii="Georgia" w:hAnsi="Georgia"/>
        </w:rPr>
      </w:pPr>
      <w:r>
        <w:rPr>
          <w:rFonts w:ascii="Georgia" w:hAnsi="Georgia"/>
        </w:rPr>
        <w:t>Приложение</w:t>
      </w:r>
    </w:p>
    <w:p w:rsidR="00D82F63" w:rsidRDefault="00CC38F2">
      <w:pPr>
        <w:divId w:val="17427477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Инструкция по работе с открытым информационно-образовательным порталом «Российская электронная школа»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1. Авторизация / Регистрация пользователя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028825" cy="552450"/>
            <wp:effectExtent l="0" t="0" r="9525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752850" cy="2647950"/>
            <wp:effectExtent l="0" t="0" r="0" b="0"/>
            <wp:docPr id="2" name="Рисунок 2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Также Вы можете указать отчество и пол. Для пользователей, выбравших роль «ученик», – класс.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981450" cy="2000250"/>
            <wp:effectExtent l="0" t="0" r="0" b="0"/>
            <wp:docPr id="3" name="Рисунок 3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авторизации Вы можете воспользоваться </w:t>
      </w:r>
      <w:proofErr w:type="spellStart"/>
      <w:r>
        <w:rPr>
          <w:rFonts w:ascii="Georgia" w:hAnsi="Georgia"/>
        </w:rPr>
        <w:t>аккаунтами</w:t>
      </w:r>
      <w:proofErr w:type="spellEnd"/>
      <w:r>
        <w:rPr>
          <w:rFonts w:ascii="Georgia" w:hAnsi="Georgia"/>
        </w:rPr>
        <w:t xml:space="preserve"> в социальных сетях </w:t>
      </w:r>
      <w:proofErr w:type="spellStart"/>
      <w:r>
        <w:rPr>
          <w:rFonts w:ascii="Georgia" w:hAnsi="Georgia"/>
        </w:rPr>
        <w:t>Вконтакте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успешной авторизации Вы попадаете на главную страницу Личного кабинета.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2. Личный кабинет ученика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305550" cy="257175"/>
            <wp:effectExtent l="0" t="0" r="0" b="9525"/>
            <wp:docPr id="4" name="Рисунок 4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38300" cy="733425"/>
            <wp:effectExtent l="0" t="0" r="0" b="9525"/>
            <wp:docPr id="5" name="Рисунок 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 нажмите «Настройки».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</w:t>
      </w:r>
      <w:proofErr w:type="spellStart"/>
      <w:r>
        <w:rPr>
          <w:rFonts w:ascii="Georgia" w:hAnsi="Georgia"/>
        </w:rPr>
        <w:t>аккаунтов</w:t>
      </w:r>
      <w:proofErr w:type="spellEnd"/>
      <w:r>
        <w:rPr>
          <w:rFonts w:ascii="Georgia" w:hAnsi="Georgia"/>
        </w:rPr>
        <w:t>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419475" cy="1876425"/>
            <wp:effectExtent l="0" t="0" r="9525" b="9525"/>
            <wp:docPr id="6" name="Рисунок 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прохождения по ссылке, в личном кабинете ученика появится запись о родителе (родителях).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47825" cy="1866900"/>
            <wp:effectExtent l="0" t="0" r="9525" b="0"/>
            <wp:docPr id="7" name="Рисунок 7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Расписание занятий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создания курса необходимо нажать кнопку</w:t>
      </w:r>
      <w:r>
        <w:rPr>
          <w:rFonts w:ascii="Georgia" w:hAnsi="Georgia"/>
          <w:noProof/>
        </w:rPr>
        <w:drawing>
          <wp:inline distT="0" distB="0" distL="0" distR="0">
            <wp:extent cx="1076325" cy="371475"/>
            <wp:effectExtent l="0" t="0" r="9525" b="9525"/>
            <wp:docPr id="8" name="Рисунок 8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в результате чего открывается форма: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800725" cy="3552825"/>
            <wp:effectExtent l="0" t="0" r="9525" b="9525"/>
            <wp:docPr id="9" name="Рисунок 9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Данная форма предполагает выбор одного из двух вариантов курса: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1. Стандартный курс.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2. Индивидуальный курс.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276475" cy="381000"/>
            <wp:effectExtent l="0" t="0" r="9525" b="0"/>
            <wp:docPr id="10" name="Рисунок 10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Расписание представлено в виде таблицы.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400675" cy="2771775"/>
            <wp:effectExtent l="0" t="0" r="9525" b="9525"/>
            <wp:docPr id="11" name="Рисунок 11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формате отображения расписания на неделю таблица представляет собой набор учебных дней.</w:t>
      </w:r>
      <w:r>
        <w:rPr>
          <w:rFonts w:ascii="Georgia" w:hAnsi="Georgia"/>
          <w:noProof/>
        </w:rPr>
        <w:drawing>
          <wp:inline distT="0" distB="0" distL="0" distR="0">
            <wp:extent cx="1562100" cy="485775"/>
            <wp:effectExtent l="0" t="0" r="0" b="9525"/>
            <wp:docPr id="12" name="Рисунок 12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на выбранный урок</w:t>
      </w:r>
      <w:r>
        <w:rPr>
          <w:rFonts w:ascii="Georgia" w:hAnsi="Georgia"/>
          <w:noProof/>
        </w:rPr>
        <w:drawing>
          <wp:inline distT="0" distB="0" distL="0" distR="0">
            <wp:extent cx="609600" cy="171450"/>
            <wp:effectExtent l="0" t="0" r="0" b="0"/>
            <wp:docPr id="13" name="Рисунок 13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Вы перейдете на страницу урока.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Дневник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Дневник позволяет следить за успеваемостью </w:t>
      </w:r>
      <w:proofErr w:type="gramStart"/>
      <w:r>
        <w:rPr>
          <w:rFonts w:ascii="Georgia" w:hAnsi="Georgia"/>
        </w:rPr>
        <w:t>обучающегося</w:t>
      </w:r>
      <w:proofErr w:type="gramEnd"/>
      <w:r>
        <w:rPr>
          <w:rFonts w:ascii="Georgia" w:hAnsi="Georgia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Достижения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«Достижения» содержит статистическую информацию об успеваемости ученика в разрезе курса и предметов.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91125" cy="1562100"/>
            <wp:effectExtent l="0" t="0" r="9525" b="0"/>
            <wp:docPr id="14" name="Рисунок 14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Нажмите</w:t>
      </w:r>
      <w:r>
        <w:rPr>
          <w:rFonts w:ascii="Georgia" w:hAnsi="Georgia"/>
          <w:noProof/>
        </w:rPr>
        <w:drawing>
          <wp:inline distT="0" distB="0" distL="0" distR="0">
            <wp:extent cx="457200" cy="466725"/>
            <wp:effectExtent l="0" t="0" r="0" b="9525"/>
            <wp:docPr id="15" name="Рисунок 15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Уведомления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отображаются актуальные оповещения, уведомления, напоминания, календарные заметки, события.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53050" cy="1543050"/>
            <wp:effectExtent l="0" t="0" r="0" b="0"/>
            <wp:docPr id="16" name="Рисунок 16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Нажмите на прямоугольник сообщения, чтобы увидеть подробный текст.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Избранное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743450" cy="3629025"/>
            <wp:effectExtent l="0" t="0" r="0" b="9525"/>
            <wp:docPr id="17" name="Рисунок 17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Заметки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048375" cy="1809750"/>
            <wp:effectExtent l="0" t="0" r="9525" b="0"/>
            <wp:docPr id="18" name="Рисунок 1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3. Личный кабинет учителя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305550" cy="257175"/>
            <wp:effectExtent l="0" t="0" r="0" b="9525"/>
            <wp:docPr id="19" name="Рисунок 19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дата рождения.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09725" cy="723900"/>
            <wp:effectExtent l="0" t="0" r="9525" b="0"/>
            <wp:docPr id="20" name="Рисунок 2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6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Ученики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95450" cy="371475"/>
            <wp:effectExtent l="0" t="0" r="0" b="9525"/>
            <wp:docPr id="21" name="Рисунок 21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При нажатии кнопки «Пригласить учеников» Система сформирует ссылку, по </w:t>
      </w:r>
      <w:proofErr w:type="gramStart"/>
      <w:r>
        <w:rPr>
          <w:rFonts w:ascii="Georgia" w:hAnsi="Georgia"/>
        </w:rPr>
        <w:t>который</w:t>
      </w:r>
      <w:proofErr w:type="gramEnd"/>
      <w:r>
        <w:rPr>
          <w:rFonts w:ascii="Georgia" w:hAnsi="Georgia"/>
        </w:rPr>
        <w:t xml:space="preserve"> нужно пройти зарегистрированным на портале ученикам.</w:t>
      </w:r>
    </w:p>
    <w:p w:rsidR="00D82F63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24475" cy="19812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прохождения учениками по ссылке, в разделе «Уведомления» появится соответствующее сообщение.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238875" cy="2514600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подтверждения привязки ученика необходимо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124575" cy="2219325"/>
            <wp:effectExtent l="0" t="0" r="9525" b="9525"/>
            <wp:docPr id="24" name="Рисунок 24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этого, как привязка учеников будет подтверждена.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Задания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«Задания» позволяет назначать привязанным ученикам задания.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428750" cy="342900"/>
            <wp:effectExtent l="0" t="0" r="0" b="0"/>
            <wp:docPr id="25" name="Рисунок 25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кнопки «Добавить задание» открывается форма для выбора задания и назначения его ученику.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857750" cy="5038725"/>
            <wp:effectExtent l="0" t="0" r="0" b="9525"/>
            <wp:docPr id="26" name="Рисунок 26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4. Личный кабинет родителя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296025" cy="314325"/>
            <wp:effectExtent l="0" t="0" r="9525" b="9525"/>
            <wp:docPr id="27" name="Рисунок 27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390650" cy="619125"/>
            <wp:effectExtent l="0" t="0" r="0" b="9525"/>
            <wp:docPr id="28" name="Рисунок 28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Дети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981200" cy="571500"/>
            <wp:effectExtent l="0" t="0" r="0" b="0"/>
            <wp:docPr id="29" name="Рисунок 29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409825" cy="285750"/>
            <wp:effectExtent l="0" t="0" r="9525" b="0"/>
            <wp:docPr id="30" name="Рисунок 30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248275" cy="1352550"/>
            <wp:effectExtent l="0" t="0" r="9525" b="0"/>
            <wp:docPr id="31" name="Рисунок 31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4876800" cy="3162300"/>
            <wp:effectExtent l="0" t="0" r="0" b="0"/>
            <wp:docPr id="32" name="Рисунок 32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link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D82F63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72075" cy="2076450"/>
            <wp:effectExtent l="0" t="0" r="9525" b="0"/>
            <wp:docPr id="33" name="Рисунок 33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5. Быстрый поиск по сайту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удобства пользователей разработан универсальный расширенный поиск.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05475" cy="457200"/>
            <wp:effectExtent l="0" t="0" r="9525" b="0"/>
            <wp:docPr id="34" name="Рисунок 34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028950" cy="1485900"/>
            <wp:effectExtent l="0" t="0" r="0" b="0"/>
            <wp:docPr id="35" name="Рисунок 3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Выбрав категорию для поиска, система предложит Вам ввести поисковый запрос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53100" cy="1304925"/>
            <wp:effectExtent l="0" t="0" r="0" b="9525"/>
            <wp:docPr id="36" name="Рисунок 36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link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Результаты поиска формируются на отдельной странице.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524500" cy="3114675"/>
            <wp:effectExtent l="0" t="0" r="0" b="9525"/>
            <wp:docPr id="37" name="Рисунок 37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левом блоке можно уточнить запрос и сузить выдачу.</w:t>
      </w:r>
    </w:p>
    <w:p w:rsidR="00D82F63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552575" cy="2143125"/>
            <wp:effectExtent l="0" t="0" r="9525" b="9525"/>
            <wp:docPr id="38" name="Рисунок 38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32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63" w:rsidRDefault="00CC38F2">
      <w:pPr>
        <w:divId w:val="33476636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20.03.2020</w:t>
      </w:r>
    </w:p>
    <w:sectPr w:rsidR="00D82F63" w:rsidSect="00D8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CC38F2"/>
    <w:rsid w:val="00743D12"/>
    <w:rsid w:val="00CC38F2"/>
    <w:rsid w:val="00D82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63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82F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82F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F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D82F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2F63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D82F63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rsid w:val="00D82F63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D82F63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D82F63"/>
    <w:pPr>
      <w:spacing w:after="223"/>
      <w:jc w:val="both"/>
    </w:pPr>
  </w:style>
  <w:style w:type="character" w:customStyle="1" w:styleId="docreferences">
    <w:name w:val="doc__references"/>
    <w:basedOn w:val="a0"/>
    <w:rsid w:val="00D82F63"/>
    <w:rPr>
      <w:vanish/>
      <w:webHidden w:val="0"/>
      <w:specVanish w:val="0"/>
    </w:rPr>
  </w:style>
  <w:style w:type="paragraph" w:customStyle="1" w:styleId="content1">
    <w:name w:val="content1"/>
    <w:basedOn w:val="a"/>
    <w:rsid w:val="00D82F63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rsid w:val="00D82F63"/>
    <w:pPr>
      <w:spacing w:after="223"/>
      <w:jc w:val="both"/>
    </w:pPr>
  </w:style>
  <w:style w:type="paragraph" w:customStyle="1" w:styleId="align-center">
    <w:name w:val="align-center"/>
    <w:basedOn w:val="a"/>
    <w:rsid w:val="00D82F63"/>
    <w:pPr>
      <w:spacing w:after="223"/>
      <w:jc w:val="center"/>
    </w:pPr>
  </w:style>
  <w:style w:type="paragraph" w:customStyle="1" w:styleId="align-right">
    <w:name w:val="align-right"/>
    <w:basedOn w:val="a"/>
    <w:rsid w:val="00D82F63"/>
    <w:pPr>
      <w:spacing w:after="223"/>
      <w:jc w:val="right"/>
    </w:pPr>
  </w:style>
  <w:style w:type="paragraph" w:customStyle="1" w:styleId="align-left">
    <w:name w:val="align-left"/>
    <w:basedOn w:val="a"/>
    <w:rsid w:val="00D82F63"/>
    <w:pPr>
      <w:spacing w:after="223"/>
    </w:pPr>
  </w:style>
  <w:style w:type="paragraph" w:customStyle="1" w:styleId="doc-parttypetitle">
    <w:name w:val="doc-part_type_title"/>
    <w:basedOn w:val="a"/>
    <w:rsid w:val="00D82F63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D82F63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rsid w:val="00D82F63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D82F63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D82F63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rsid w:val="00D82F63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D82F63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D82F63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rsid w:val="00D82F63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rsid w:val="00D82F63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rsid w:val="00D82F63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D82F63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rsid w:val="00D82F63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rsid w:val="00D82F63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rsid w:val="00D82F63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D82F63"/>
    <w:pPr>
      <w:spacing w:before="223" w:after="223"/>
      <w:jc w:val="both"/>
    </w:pPr>
  </w:style>
  <w:style w:type="paragraph" w:customStyle="1" w:styleId="docquestion">
    <w:name w:val="doc__question"/>
    <w:basedOn w:val="a"/>
    <w:rsid w:val="00D82F63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D82F63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rsid w:val="00D82F63"/>
    <w:pPr>
      <w:spacing w:after="223"/>
      <w:jc w:val="both"/>
    </w:pPr>
  </w:style>
  <w:style w:type="paragraph" w:customStyle="1" w:styleId="docexpired">
    <w:name w:val="doc__expired"/>
    <w:basedOn w:val="a"/>
    <w:rsid w:val="00D82F63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D82F63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rsid w:val="00D82F63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rsid w:val="00D82F63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D82F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D82F63"/>
    <w:rPr>
      <w:b/>
      <w:bCs/>
    </w:rPr>
  </w:style>
  <w:style w:type="character" w:customStyle="1" w:styleId="docuntyped-name">
    <w:name w:val="doc__untyped-name"/>
    <w:basedOn w:val="a0"/>
    <w:rsid w:val="00D82F63"/>
  </w:style>
  <w:style w:type="paragraph" w:styleId="a5">
    <w:name w:val="Balloon Text"/>
    <w:basedOn w:val="a"/>
    <w:link w:val="a6"/>
    <w:uiPriority w:val="99"/>
    <w:semiHidden/>
    <w:unhideWhenUsed/>
    <w:rsid w:val="00743D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D1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636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40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77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zavuch.ru/system/content/image/183/1/-19160755/" TargetMode="External"/><Relationship Id="rId13" Type="http://schemas.openxmlformats.org/officeDocument/2006/relationships/image" Target="https://vip.1zavuch.ru/system/content/image/183/1/-19160760/" TargetMode="External"/><Relationship Id="rId18" Type="http://schemas.openxmlformats.org/officeDocument/2006/relationships/image" Target="https://vip.1zavuch.ru/system/content/image/183/1/-19160765/" TargetMode="External"/><Relationship Id="rId26" Type="http://schemas.openxmlformats.org/officeDocument/2006/relationships/image" Target="https://vip.1zavuch.ru/system/content/image/183/1/-19160773/" TargetMode="External"/><Relationship Id="rId39" Type="http://schemas.openxmlformats.org/officeDocument/2006/relationships/image" Target="https://vip.1zavuch.ru/system/content/image/183/1/-19160786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ip.1zavuch.ru/system/content/image/183/1/-19160768/" TargetMode="External"/><Relationship Id="rId34" Type="http://schemas.openxmlformats.org/officeDocument/2006/relationships/image" Target="https://vip.1zavuch.ru/system/content/image/183/1/-19160781/" TargetMode="External"/><Relationship Id="rId42" Type="http://schemas.openxmlformats.org/officeDocument/2006/relationships/fontTable" Target="fontTable.xml"/><Relationship Id="rId7" Type="http://schemas.openxmlformats.org/officeDocument/2006/relationships/image" Target="https://vip.1zavuch.ru/system/content/image/183/1/-19160754/" TargetMode="External"/><Relationship Id="rId12" Type="http://schemas.openxmlformats.org/officeDocument/2006/relationships/image" Target="https://vip.1zavuch.ru/system/content/image/183/1/-19160759/" TargetMode="External"/><Relationship Id="rId17" Type="http://schemas.openxmlformats.org/officeDocument/2006/relationships/image" Target="https://vip.1zavuch.ru/system/content/image/183/1/-19160764/" TargetMode="External"/><Relationship Id="rId25" Type="http://schemas.openxmlformats.org/officeDocument/2006/relationships/image" Target="https://vip.1zavuch.ru/system/content/image/183/1/-19160772/" TargetMode="External"/><Relationship Id="rId33" Type="http://schemas.openxmlformats.org/officeDocument/2006/relationships/image" Target="https://vip.1zavuch.ru/system/content/image/183/1/-19160780/" TargetMode="External"/><Relationship Id="rId38" Type="http://schemas.openxmlformats.org/officeDocument/2006/relationships/image" Target="https://vip.1zavuch.ru/system/content/image/183/1/-19160785/" TargetMode="External"/><Relationship Id="rId2" Type="http://schemas.openxmlformats.org/officeDocument/2006/relationships/settings" Target="settings.xml"/><Relationship Id="rId16" Type="http://schemas.openxmlformats.org/officeDocument/2006/relationships/image" Target="https://vip.1zavuch.ru/system/content/image/183/1/-19160763/" TargetMode="External"/><Relationship Id="rId20" Type="http://schemas.openxmlformats.org/officeDocument/2006/relationships/image" Target="https://vip.1zavuch.ru/system/content/image/183/1/-19160767/" TargetMode="External"/><Relationship Id="rId29" Type="http://schemas.openxmlformats.org/officeDocument/2006/relationships/image" Target="https://vip.1zavuch.ru/system/content/image/183/1/-19160776/" TargetMode="External"/><Relationship Id="rId41" Type="http://schemas.openxmlformats.org/officeDocument/2006/relationships/image" Target="https://vip.1zavuch.ru/system/content/image/183/1/-19160788/" TargetMode="External"/><Relationship Id="rId1" Type="http://schemas.openxmlformats.org/officeDocument/2006/relationships/styles" Target="styles.xml"/><Relationship Id="rId6" Type="http://schemas.openxmlformats.org/officeDocument/2006/relationships/image" Target="https://vip.1zavuch.ru/system/content/image/183/1/-19160753/" TargetMode="External"/><Relationship Id="rId11" Type="http://schemas.openxmlformats.org/officeDocument/2006/relationships/image" Target="https://vip.1zavuch.ru/system/content/image/183/1/-19160758/" TargetMode="External"/><Relationship Id="rId24" Type="http://schemas.openxmlformats.org/officeDocument/2006/relationships/image" Target="https://vip.1zavuch.ru/system/content/image/183/1/-19160771/" TargetMode="External"/><Relationship Id="rId32" Type="http://schemas.openxmlformats.org/officeDocument/2006/relationships/image" Target="https://vip.1zavuch.ru/system/content/image/183/1/-19160779/" TargetMode="External"/><Relationship Id="rId37" Type="http://schemas.openxmlformats.org/officeDocument/2006/relationships/image" Target="https://vip.1zavuch.ru/system/content/image/183/1/-19160784/" TargetMode="External"/><Relationship Id="rId40" Type="http://schemas.openxmlformats.org/officeDocument/2006/relationships/image" Target="https://vip.1zavuch.ru/system/content/image/183/1/-19160787/" TargetMode="External"/><Relationship Id="rId5" Type="http://schemas.openxmlformats.org/officeDocument/2006/relationships/image" Target="https://vip.1zavuch.ru/system/content/image/183/1/-19160752/" TargetMode="External"/><Relationship Id="rId15" Type="http://schemas.openxmlformats.org/officeDocument/2006/relationships/image" Target="https://vip.1zavuch.ru/system/content/image/183/1/-19160762/" TargetMode="External"/><Relationship Id="rId23" Type="http://schemas.openxmlformats.org/officeDocument/2006/relationships/image" Target="https://vip.1zavuch.ru/system/content/image/183/1/-19160770/" TargetMode="External"/><Relationship Id="rId28" Type="http://schemas.openxmlformats.org/officeDocument/2006/relationships/image" Target="https://vip.1zavuch.ru/system/content/image/183/1/-19160775/" TargetMode="External"/><Relationship Id="rId36" Type="http://schemas.openxmlformats.org/officeDocument/2006/relationships/image" Target="https://vip.1zavuch.ru/system/content/image/183/1/-19160783/" TargetMode="External"/><Relationship Id="rId10" Type="http://schemas.openxmlformats.org/officeDocument/2006/relationships/image" Target="https://vip.1zavuch.ru/system/content/image/183/1/-19160757/" TargetMode="External"/><Relationship Id="rId19" Type="http://schemas.openxmlformats.org/officeDocument/2006/relationships/image" Target="https://vip.1zavuch.ru/system/content/image/183/1/-19160766/" TargetMode="External"/><Relationship Id="rId31" Type="http://schemas.openxmlformats.org/officeDocument/2006/relationships/image" Target="https://vip.1zavuch.ru/system/content/image/183/1/-19160778/" TargetMode="External"/><Relationship Id="rId44" Type="http://schemas.microsoft.com/office/2007/relationships/stylesWithEffects" Target="stylesWithEffects.xml"/><Relationship Id="rId4" Type="http://schemas.openxmlformats.org/officeDocument/2006/relationships/image" Target="https://vip.1zavuch.ru/system/content/image/183/1/-19160751/" TargetMode="External"/><Relationship Id="rId9" Type="http://schemas.openxmlformats.org/officeDocument/2006/relationships/image" Target="https://vip.1zavuch.ru/system/content/image/183/1/-19160756/" TargetMode="External"/><Relationship Id="rId14" Type="http://schemas.openxmlformats.org/officeDocument/2006/relationships/image" Target="https://vip.1zavuch.ru/system/content/image/183/1/-19160761/" TargetMode="External"/><Relationship Id="rId22" Type="http://schemas.openxmlformats.org/officeDocument/2006/relationships/image" Target="https://vip.1zavuch.ru/system/content/image/183/1/-19160769/" TargetMode="External"/><Relationship Id="rId27" Type="http://schemas.openxmlformats.org/officeDocument/2006/relationships/image" Target="https://vip.1zavuch.ru/system/content/image/183/1/-19160774/" TargetMode="External"/><Relationship Id="rId30" Type="http://schemas.openxmlformats.org/officeDocument/2006/relationships/image" Target="https://vip.1zavuch.ru/system/content/image/183/1/-19160777/" TargetMode="External"/><Relationship Id="rId35" Type="http://schemas.openxmlformats.org/officeDocument/2006/relationships/image" Target="https://vip.1zavuch.ru/system/content/image/183/1/-19160782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dcterms:created xsi:type="dcterms:W3CDTF">2020-04-23T21:21:00Z</dcterms:created>
  <dcterms:modified xsi:type="dcterms:W3CDTF">2020-04-23T21:21:00Z</dcterms:modified>
</cp:coreProperties>
</file>